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0E" w:rsidRDefault="00C4570E"/>
    <w:p w:rsidR="00C4570E" w:rsidRPr="00C4570E" w:rsidRDefault="00C4570E" w:rsidP="00C4570E">
      <w:pPr>
        <w:jc w:val="center"/>
        <w:rPr>
          <w:color w:val="365F91" w:themeColor="accent1" w:themeShade="BF"/>
          <w:sz w:val="96"/>
          <w:szCs w:val="96"/>
        </w:rPr>
      </w:pPr>
      <w:r w:rsidRPr="00C4570E">
        <w:rPr>
          <w:color w:val="365F91" w:themeColor="accent1" w:themeShade="BF"/>
          <w:sz w:val="96"/>
          <w:szCs w:val="96"/>
        </w:rPr>
        <w:t>Lights of Love 2013</w:t>
      </w:r>
    </w:p>
    <w:p w:rsidR="00365A2A" w:rsidRDefault="00C4570E" w:rsidP="00C4570E">
      <w:pPr>
        <w:jc w:val="center"/>
      </w:pPr>
      <w:r>
        <w:rPr>
          <w:noProof/>
          <w:lang w:eastAsia="en-GB"/>
        </w:rPr>
        <mc:AlternateContent>
          <mc:Choice Requires="wps">
            <w:drawing>
              <wp:anchor distT="0" distB="0" distL="114300" distR="114300" simplePos="0" relativeHeight="251659264" behindDoc="0" locked="0" layoutInCell="1" allowOverlap="1" wp14:anchorId="4D60E8F3" wp14:editId="19D5A047">
                <wp:simplePos x="0" y="0"/>
                <wp:positionH relativeFrom="column">
                  <wp:posOffset>466725</wp:posOffset>
                </wp:positionH>
                <wp:positionV relativeFrom="paragraph">
                  <wp:posOffset>635</wp:posOffset>
                </wp:positionV>
                <wp:extent cx="49371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1403985"/>
                        </a:xfrm>
                        <a:prstGeom prst="rect">
                          <a:avLst/>
                        </a:prstGeom>
                        <a:solidFill>
                          <a:srgbClr val="FFFFFF">
                            <a:alpha val="0"/>
                          </a:srgbClr>
                        </a:solidFill>
                        <a:ln w="9525">
                          <a:noFill/>
                          <a:miter lim="800000"/>
                          <a:headEnd/>
                          <a:tailEnd/>
                        </a:ln>
                      </wps:spPr>
                      <wps:txbx>
                        <w:txbxContent>
                          <w:p w:rsidR="005D353E" w:rsidRPr="00C4570E" w:rsidRDefault="005D353E" w:rsidP="00C4570E">
                            <w:pPr>
                              <w:jc w:val="right"/>
                              <w:rPr>
                                <w:color w:val="365F91" w:themeColor="accent1" w:themeShade="BF"/>
                                <w:sz w:val="72"/>
                                <w:szCs w:val="72"/>
                              </w:rPr>
                            </w:pPr>
                            <w:r w:rsidRPr="00C4570E">
                              <w:rPr>
                                <w:color w:val="365F91" w:themeColor="accent1" w:themeShade="BF"/>
                                <w:sz w:val="72"/>
                                <w:szCs w:val="72"/>
                              </w:rPr>
                              <w:t xml:space="preserve">Friday 6 December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5pt;margin-top:.05pt;width:38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" stroked="f">
                <v:fill opacity="0"/>
                <v:textbox style="mso-fit-shape-to-text:t">
                  <w:txbxContent>
                    <w:p w:rsidR="005D353E" w:rsidRPr="00C4570E" w:rsidRDefault="005D353E" w:rsidP="00C4570E">
                      <w:pPr>
                        <w:jc w:val="right"/>
                        <w:rPr>
                          <w:color w:val="365F91" w:themeColor="accent1" w:themeShade="BF"/>
                          <w:sz w:val="72"/>
                          <w:szCs w:val="72"/>
                        </w:rPr>
                      </w:pPr>
                      <w:r w:rsidRPr="00C4570E">
                        <w:rPr>
                          <w:color w:val="365F91" w:themeColor="accent1" w:themeShade="BF"/>
                          <w:sz w:val="72"/>
                          <w:szCs w:val="72"/>
                        </w:rPr>
                        <w:t xml:space="preserve">Friday 6 December </w:t>
                      </w:r>
                    </w:p>
                  </w:txbxContent>
                </v:textbox>
              </v:shape>
            </w:pict>
          </mc:Fallback>
        </mc:AlternateContent>
      </w:r>
      <w:r w:rsidR="002B0520">
        <w:rPr>
          <w:noProof/>
          <w:lang w:eastAsia="en-GB"/>
        </w:rPr>
        <w:drawing>
          <wp:inline distT="0" distB="0" distL="0" distR="0" wp14:anchorId="1ED3D7DE" wp14:editId="400D3092">
            <wp:extent cx="5200650" cy="74037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lights.jpg"/>
                    <pic:cNvPicPr/>
                  </pic:nvPicPr>
                  <pic:blipFill>
                    <a:blip r:embed="rId6">
                      <a:extLst>
                        <a:ext uri="{28A0092B-C50C-407E-A947-70E740481C1C}">
                          <a14:useLocalDpi xmlns:a14="http://schemas.microsoft.com/office/drawing/2010/main" val="0"/>
                        </a:ext>
                      </a:extLst>
                    </a:blip>
                    <a:stretch>
                      <a:fillRect/>
                    </a:stretch>
                  </pic:blipFill>
                  <pic:spPr>
                    <a:xfrm>
                      <a:off x="0" y="0"/>
                      <a:ext cx="5200650" cy="7403760"/>
                    </a:xfrm>
                    <a:prstGeom prst="rect">
                      <a:avLst/>
                    </a:prstGeom>
                  </pic:spPr>
                </pic:pic>
              </a:graphicData>
            </a:graphic>
          </wp:inline>
        </w:drawing>
      </w:r>
      <w:r w:rsidR="00365A2A">
        <w:br w:type="page"/>
      </w:r>
    </w:p>
    <w:p w:rsidR="00365A2A" w:rsidRDefault="00365A2A"/>
    <w:p w:rsidR="00FE126D" w:rsidRPr="00F47DE6" w:rsidRDefault="00F47DE6" w:rsidP="00F47DE6">
      <w:pPr>
        <w:spacing w:line="240" w:lineRule="auto"/>
        <w:rPr>
          <w:color w:val="365F91" w:themeColor="accent1" w:themeShade="BF"/>
        </w:rPr>
      </w:pPr>
      <w:r w:rsidRPr="00F47DE6">
        <w:rPr>
          <w:color w:val="365F91" w:themeColor="accent1" w:themeShade="BF"/>
        </w:rPr>
        <w:t>The death of a baby or any loved one is difficult to bear at any time of the year. Yet at Christmas, with so much emphasis on children, families, sharing happy times together, those feelings of grief can often seem more acute.</w:t>
      </w:r>
    </w:p>
    <w:p w:rsidR="00F47DE6" w:rsidRPr="00F47DE6" w:rsidRDefault="00F47DE6" w:rsidP="00F47DE6">
      <w:pPr>
        <w:spacing w:line="240" w:lineRule="auto"/>
        <w:rPr>
          <w:color w:val="365F91" w:themeColor="accent1" w:themeShade="BF"/>
        </w:rPr>
      </w:pPr>
      <w:r w:rsidRPr="00F47DE6">
        <w:rPr>
          <w:color w:val="365F91" w:themeColor="accent1" w:themeShade="BF"/>
        </w:rPr>
        <w:t>For those who have not had the opportunity to attend a Lights of Love service before, these are evenings of traditional carols, reading and musical performances. There will once again be Christmas trees on which to hang messages for loved ones and the opportunity at most of the venues to  light a tealight in memory of your baby or loved one.</w:t>
      </w:r>
    </w:p>
    <w:p w:rsidR="00F47DE6" w:rsidRDefault="00F47DE6" w:rsidP="00F47DE6">
      <w:pPr>
        <w:spacing w:line="240" w:lineRule="auto"/>
        <w:rPr>
          <w:color w:val="365F91" w:themeColor="accent1" w:themeShade="BF"/>
        </w:rPr>
      </w:pPr>
      <w:r w:rsidRPr="00F47DE6">
        <w:rPr>
          <w:color w:val="365F91" w:themeColor="accent1" w:themeShade="BF"/>
        </w:rPr>
        <w:t>There is no charge to attend the service.</w:t>
      </w:r>
    </w:p>
    <w:p w:rsidR="002D7572" w:rsidRPr="00F47DE6" w:rsidRDefault="002D7572" w:rsidP="00F47DE6">
      <w:pPr>
        <w:spacing w:line="240" w:lineRule="auto"/>
        <w:rPr>
          <w:color w:val="365F91" w:themeColor="accent1" w:themeShade="BF"/>
        </w:rPr>
      </w:pPr>
    </w:p>
    <w:p w:rsidR="00F47DE6" w:rsidRPr="00F47DE6" w:rsidRDefault="00F47DE6" w:rsidP="00F47DE6">
      <w:pPr>
        <w:spacing w:line="240" w:lineRule="auto"/>
        <w:rPr>
          <w:b/>
          <w:color w:val="365F91" w:themeColor="accent1" w:themeShade="BF"/>
        </w:rPr>
      </w:pPr>
      <w:r w:rsidRPr="00F47DE6">
        <w:rPr>
          <w:b/>
          <w:color w:val="365F91" w:themeColor="accent1" w:themeShade="BF"/>
        </w:rPr>
        <w:t>Sponsor a Light of Love</w:t>
      </w:r>
    </w:p>
    <w:p w:rsidR="00F47DE6" w:rsidRPr="00F47DE6" w:rsidRDefault="00F47DE6" w:rsidP="00F47DE6">
      <w:pPr>
        <w:spacing w:line="240" w:lineRule="auto"/>
        <w:rPr>
          <w:color w:val="365F91" w:themeColor="accent1" w:themeShade="BF"/>
        </w:rPr>
      </w:pPr>
      <w:r w:rsidRPr="00F47DE6">
        <w:rPr>
          <w:color w:val="365F91" w:themeColor="accent1" w:themeShade="BF"/>
        </w:rPr>
        <w:t>We are inviting you to sponsor a light, you can choose to have your light and message card  at any of our venues.</w:t>
      </w:r>
    </w:p>
    <w:p w:rsidR="00F47DE6" w:rsidRPr="00F47DE6" w:rsidRDefault="00F47DE6" w:rsidP="00F47DE6">
      <w:pPr>
        <w:spacing w:line="240" w:lineRule="auto"/>
        <w:rPr>
          <w:color w:val="365F91" w:themeColor="accent1" w:themeShade="BF"/>
        </w:rPr>
      </w:pPr>
      <w:r w:rsidRPr="00F47DE6">
        <w:rPr>
          <w:color w:val="365F91" w:themeColor="accent1" w:themeShade="BF"/>
        </w:rPr>
        <w:t>If you are unable to attend a Lights of Love event you can still sponsor a light and have your message card put on a tree on your behalf.</w:t>
      </w:r>
    </w:p>
    <w:p w:rsidR="00F47DE6" w:rsidRDefault="00F47DE6" w:rsidP="00F47DE6">
      <w:pPr>
        <w:spacing w:line="240" w:lineRule="auto"/>
        <w:rPr>
          <w:color w:val="365F91" w:themeColor="accent1" w:themeShade="BF"/>
        </w:rPr>
      </w:pPr>
    </w:p>
    <w:p w:rsidR="002D7572" w:rsidRPr="00F47DE6" w:rsidRDefault="002D7572" w:rsidP="00F47DE6">
      <w:pPr>
        <w:spacing w:line="240" w:lineRule="auto"/>
        <w:rPr>
          <w:color w:val="365F91"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D1FD1" w:rsidRPr="00BD1FD1" w:rsidTr="00365A2A">
        <w:tc>
          <w:tcPr>
            <w:tcW w:w="4621" w:type="dxa"/>
          </w:tcPr>
          <w:p w:rsidR="00BD1FD1" w:rsidRPr="00BD1FD1" w:rsidRDefault="00BD1FD1" w:rsidP="00F47DE6">
            <w:pPr>
              <w:rPr>
                <w:b/>
                <w:color w:val="365F91" w:themeColor="accent1" w:themeShade="BF"/>
              </w:rPr>
            </w:pPr>
            <w:r w:rsidRPr="00BD1FD1">
              <w:rPr>
                <w:b/>
                <w:color w:val="365F91" w:themeColor="accent1" w:themeShade="BF"/>
              </w:rPr>
              <w:t>Wales</w:t>
            </w:r>
          </w:p>
          <w:p w:rsidR="00BD1FD1" w:rsidRPr="00BD1FD1" w:rsidRDefault="00BD1FD1" w:rsidP="00F47DE6">
            <w:pPr>
              <w:rPr>
                <w:color w:val="365F91" w:themeColor="accent1" w:themeShade="BF"/>
              </w:rPr>
            </w:pPr>
            <w:r w:rsidRPr="00BD1FD1">
              <w:rPr>
                <w:color w:val="365F91" w:themeColor="accent1" w:themeShade="BF"/>
              </w:rPr>
              <w:t>St Saviours, Splott Road, Splott, Cardiff, Wales, CF24 2BW</w:t>
            </w:r>
          </w:p>
        </w:tc>
        <w:tc>
          <w:tcPr>
            <w:tcW w:w="4621" w:type="dxa"/>
          </w:tcPr>
          <w:p w:rsidR="00BD1FD1" w:rsidRPr="00BD1FD1" w:rsidRDefault="00365A2A" w:rsidP="00F47DE6">
            <w:pPr>
              <w:rPr>
                <w:color w:val="365F91" w:themeColor="accent1" w:themeShade="BF"/>
              </w:rPr>
            </w:pPr>
            <w:r w:rsidRPr="00BD1FD1">
              <w:rPr>
                <w:b/>
                <w:color w:val="365F91" w:themeColor="accent1" w:themeShade="BF"/>
              </w:rPr>
              <w:t>Enquires</w:t>
            </w:r>
            <w:r w:rsidR="00BD1FD1" w:rsidRPr="00BD1FD1">
              <w:rPr>
                <w:color w:val="365F91" w:themeColor="accent1" w:themeShade="BF"/>
              </w:rPr>
              <w:t xml:space="preserve">: </w:t>
            </w:r>
            <w:r w:rsidRPr="00BD1FD1">
              <w:rPr>
                <w:color w:val="365F91" w:themeColor="accent1" w:themeShade="BF"/>
              </w:rPr>
              <w:t>Heather Jane</w:t>
            </w:r>
            <w:r w:rsidR="00BD1FD1" w:rsidRPr="00BD1FD1">
              <w:rPr>
                <w:color w:val="365F91" w:themeColor="accent1" w:themeShade="BF"/>
              </w:rPr>
              <w:t xml:space="preserve"> Coombs 07557 912 982</w:t>
            </w:r>
            <w:r>
              <w:rPr>
                <w:color w:val="365F91" w:themeColor="accent1" w:themeShade="BF"/>
              </w:rPr>
              <w:t xml:space="preserve"> or </w:t>
            </w:r>
            <w:r w:rsidR="00BD1FD1" w:rsidRPr="00BD1FD1">
              <w:rPr>
                <w:color w:val="365F91" w:themeColor="accent1" w:themeShade="BF"/>
              </w:rPr>
              <w:t xml:space="preserve"> cardiffsands@hotmail.co.uk </w:t>
            </w:r>
          </w:p>
        </w:tc>
      </w:tr>
      <w:tr w:rsidR="00BD1FD1" w:rsidRPr="00BD1FD1" w:rsidTr="00365A2A">
        <w:tc>
          <w:tcPr>
            <w:tcW w:w="4621" w:type="dxa"/>
          </w:tcPr>
          <w:p w:rsidR="00BD1FD1" w:rsidRPr="00BD1FD1" w:rsidRDefault="00BD1FD1" w:rsidP="00F47DE6">
            <w:pPr>
              <w:rPr>
                <w:b/>
                <w:color w:val="365F91" w:themeColor="accent1" w:themeShade="BF"/>
              </w:rPr>
            </w:pPr>
            <w:r w:rsidRPr="00BD1FD1">
              <w:rPr>
                <w:b/>
                <w:color w:val="365F91" w:themeColor="accent1" w:themeShade="BF"/>
              </w:rPr>
              <w:t>Northern Ireland</w:t>
            </w:r>
          </w:p>
          <w:p w:rsidR="00BD1FD1" w:rsidRPr="00BD1FD1" w:rsidRDefault="00BD1FD1" w:rsidP="00F47DE6">
            <w:pPr>
              <w:rPr>
                <w:color w:val="365F91" w:themeColor="accent1" w:themeShade="BF"/>
              </w:rPr>
            </w:pPr>
            <w:r w:rsidRPr="00BD1FD1">
              <w:rPr>
                <w:color w:val="365F91" w:themeColor="accent1" w:themeShade="BF"/>
              </w:rPr>
              <w:t>Seagoe Parish Church, 65 Seagoe Road, Portadown, BT63 5HS</w:t>
            </w:r>
          </w:p>
        </w:tc>
        <w:tc>
          <w:tcPr>
            <w:tcW w:w="4621" w:type="dxa"/>
          </w:tcPr>
          <w:p w:rsidR="00BD1FD1" w:rsidRPr="00BD1FD1" w:rsidRDefault="00BD1FD1" w:rsidP="00F47DE6">
            <w:pPr>
              <w:rPr>
                <w:color w:val="365F91" w:themeColor="accent1" w:themeShade="BF"/>
              </w:rPr>
            </w:pPr>
            <w:r w:rsidRPr="00BD1FD1">
              <w:rPr>
                <w:b/>
                <w:color w:val="365F91" w:themeColor="accent1" w:themeShade="BF"/>
              </w:rPr>
              <w:t>Enquiries</w:t>
            </w:r>
            <w:r w:rsidRPr="00BD1FD1">
              <w:rPr>
                <w:color w:val="365F91" w:themeColor="accent1" w:themeShade="BF"/>
              </w:rPr>
              <w:t>: Steven Guy 02838 392 509 steven.guy@uk-sands.org</w:t>
            </w:r>
          </w:p>
        </w:tc>
      </w:tr>
      <w:tr w:rsidR="00BD1FD1" w:rsidRPr="00BD1FD1" w:rsidTr="00365A2A">
        <w:tc>
          <w:tcPr>
            <w:tcW w:w="4621" w:type="dxa"/>
          </w:tcPr>
          <w:p w:rsidR="00BD1FD1" w:rsidRDefault="00BD1FD1" w:rsidP="00F47DE6">
            <w:pPr>
              <w:rPr>
                <w:b/>
                <w:color w:val="365F91" w:themeColor="accent1" w:themeShade="BF"/>
              </w:rPr>
            </w:pPr>
            <w:r w:rsidRPr="00BD1FD1">
              <w:rPr>
                <w:b/>
                <w:color w:val="365F91" w:themeColor="accent1" w:themeShade="BF"/>
              </w:rPr>
              <w:t>Scotland</w:t>
            </w:r>
          </w:p>
          <w:p w:rsidR="00BD1FD1" w:rsidRPr="00BD1FD1" w:rsidRDefault="00BD1FD1" w:rsidP="00F47DE6">
            <w:pPr>
              <w:rPr>
                <w:color w:val="365F91" w:themeColor="accent1" w:themeShade="BF"/>
              </w:rPr>
            </w:pPr>
            <w:r w:rsidRPr="00BD1FD1">
              <w:rPr>
                <w:color w:val="365F91" w:themeColor="accent1" w:themeShade="BF"/>
              </w:rPr>
              <w:t>St Mary’</w:t>
            </w:r>
            <w:r>
              <w:rPr>
                <w:color w:val="365F91" w:themeColor="accent1" w:themeShade="BF"/>
              </w:rPr>
              <w:t>s Chur</w:t>
            </w:r>
            <w:r w:rsidRPr="00BD1FD1">
              <w:rPr>
                <w:color w:val="365F91" w:themeColor="accent1" w:themeShade="BF"/>
              </w:rPr>
              <w:t>c</w:t>
            </w:r>
            <w:r>
              <w:rPr>
                <w:color w:val="365F91" w:themeColor="accent1" w:themeShade="BF"/>
              </w:rPr>
              <w:t>h</w:t>
            </w:r>
            <w:r w:rsidRPr="00BD1FD1">
              <w:rPr>
                <w:color w:val="365F91" w:themeColor="accent1" w:themeShade="BF"/>
              </w:rPr>
              <w:t>, 15 Upper Bridge Street, Stirling, FK8 1ES</w:t>
            </w:r>
          </w:p>
        </w:tc>
        <w:tc>
          <w:tcPr>
            <w:tcW w:w="4621" w:type="dxa"/>
          </w:tcPr>
          <w:p w:rsidR="00BD1FD1" w:rsidRPr="00BD1FD1" w:rsidRDefault="00BD1FD1" w:rsidP="00F47DE6">
            <w:pPr>
              <w:rPr>
                <w:b/>
                <w:color w:val="365F91" w:themeColor="accent1" w:themeShade="BF"/>
              </w:rPr>
            </w:pPr>
            <w:r>
              <w:rPr>
                <w:b/>
                <w:color w:val="365F91" w:themeColor="accent1" w:themeShade="BF"/>
              </w:rPr>
              <w:t xml:space="preserve">Enquiries: </w:t>
            </w:r>
            <w:r w:rsidRPr="00BD1FD1">
              <w:rPr>
                <w:color w:val="365F91" w:themeColor="accent1" w:themeShade="BF"/>
              </w:rPr>
              <w:t>Caroline 07948 562 321 mail@forthvalleysands.org.uk</w:t>
            </w:r>
          </w:p>
        </w:tc>
      </w:tr>
      <w:tr w:rsidR="00BD1FD1" w:rsidRPr="00BD1FD1" w:rsidTr="00365A2A">
        <w:tc>
          <w:tcPr>
            <w:tcW w:w="4621" w:type="dxa"/>
          </w:tcPr>
          <w:p w:rsidR="00BD1FD1" w:rsidRDefault="00BD1FD1" w:rsidP="00F47DE6">
            <w:pPr>
              <w:rPr>
                <w:b/>
                <w:color w:val="365F91" w:themeColor="accent1" w:themeShade="BF"/>
              </w:rPr>
            </w:pPr>
            <w:r>
              <w:rPr>
                <w:b/>
                <w:color w:val="365F91" w:themeColor="accent1" w:themeShade="BF"/>
              </w:rPr>
              <w:t>London</w:t>
            </w:r>
          </w:p>
          <w:p w:rsidR="00BD1FD1" w:rsidRPr="00BD1FD1" w:rsidRDefault="00BD1FD1" w:rsidP="00F47DE6">
            <w:pPr>
              <w:rPr>
                <w:color w:val="365F91" w:themeColor="accent1" w:themeShade="BF"/>
              </w:rPr>
            </w:pPr>
            <w:r w:rsidRPr="00BD1FD1">
              <w:rPr>
                <w:color w:val="365F91" w:themeColor="accent1" w:themeShade="BF"/>
              </w:rPr>
              <w:t>St Pauls Church, Knightsbridge, London SW1X 8SH</w:t>
            </w:r>
          </w:p>
        </w:tc>
        <w:tc>
          <w:tcPr>
            <w:tcW w:w="4621" w:type="dxa"/>
          </w:tcPr>
          <w:p w:rsidR="00BD1FD1" w:rsidRPr="00BD1FD1" w:rsidRDefault="00BD1FD1" w:rsidP="00F47DE6">
            <w:pPr>
              <w:rPr>
                <w:b/>
                <w:color w:val="365F91" w:themeColor="accent1" w:themeShade="BF"/>
              </w:rPr>
            </w:pPr>
            <w:r>
              <w:rPr>
                <w:b/>
                <w:color w:val="365F91" w:themeColor="accent1" w:themeShade="BF"/>
              </w:rPr>
              <w:t xml:space="preserve">Enquiries: </w:t>
            </w:r>
            <w:r w:rsidRPr="00BD1FD1">
              <w:rPr>
                <w:color w:val="365F91" w:themeColor="accent1" w:themeShade="BF"/>
              </w:rPr>
              <w:t>Erica Stewart 0207 436 7940 erica.stewart@uk-sands.org</w:t>
            </w:r>
          </w:p>
        </w:tc>
      </w:tr>
      <w:tr w:rsidR="00BD1FD1" w:rsidRPr="00BD1FD1" w:rsidTr="00365A2A">
        <w:tc>
          <w:tcPr>
            <w:tcW w:w="4621" w:type="dxa"/>
          </w:tcPr>
          <w:p w:rsidR="00BD1FD1" w:rsidRDefault="00BD1FD1" w:rsidP="00F47DE6">
            <w:pPr>
              <w:rPr>
                <w:b/>
                <w:color w:val="365F91" w:themeColor="accent1" w:themeShade="BF"/>
              </w:rPr>
            </w:pPr>
            <w:r w:rsidRPr="00BD1FD1">
              <w:rPr>
                <w:b/>
                <w:color w:val="365F91" w:themeColor="accent1" w:themeShade="BF"/>
              </w:rPr>
              <w:t>Huddersfield</w:t>
            </w:r>
          </w:p>
          <w:p w:rsidR="00BD1FD1" w:rsidRPr="00BD1FD1" w:rsidRDefault="00BD1FD1" w:rsidP="00F47DE6">
            <w:pPr>
              <w:rPr>
                <w:color w:val="365F91" w:themeColor="accent1" w:themeShade="BF"/>
              </w:rPr>
            </w:pPr>
            <w:r w:rsidRPr="00BD1FD1">
              <w:rPr>
                <w:color w:val="365F91" w:themeColor="accent1" w:themeShade="BF"/>
              </w:rPr>
              <w:t>St Thomas’s Church, Manchester Road, Huddersfield HD1 3HU</w:t>
            </w:r>
          </w:p>
        </w:tc>
        <w:tc>
          <w:tcPr>
            <w:tcW w:w="4621" w:type="dxa"/>
          </w:tcPr>
          <w:p w:rsidR="00BD1FD1" w:rsidRPr="00BD1FD1" w:rsidRDefault="00BD1FD1" w:rsidP="002463A5">
            <w:pPr>
              <w:rPr>
                <w:b/>
                <w:color w:val="365F91" w:themeColor="accent1" w:themeShade="BF"/>
              </w:rPr>
            </w:pPr>
            <w:r>
              <w:rPr>
                <w:b/>
                <w:color w:val="365F91" w:themeColor="accent1" w:themeShade="BF"/>
              </w:rPr>
              <w:t xml:space="preserve">Enquiries: </w:t>
            </w:r>
            <w:r w:rsidRPr="00BD1FD1">
              <w:rPr>
                <w:color w:val="365F91" w:themeColor="accent1" w:themeShade="BF"/>
              </w:rPr>
              <w:t>Rachael 07867 912 987 hudderfieldsands@yahoo.co.uk</w:t>
            </w:r>
            <w:bookmarkStart w:id="0" w:name="_GoBack"/>
            <w:bookmarkEnd w:id="0"/>
          </w:p>
        </w:tc>
      </w:tr>
      <w:tr w:rsidR="00365A2A" w:rsidRPr="00BD1FD1" w:rsidTr="00365A2A">
        <w:tc>
          <w:tcPr>
            <w:tcW w:w="4621" w:type="dxa"/>
          </w:tcPr>
          <w:p w:rsidR="00365A2A" w:rsidRDefault="00365A2A" w:rsidP="00F47DE6">
            <w:pPr>
              <w:rPr>
                <w:b/>
                <w:color w:val="365F91" w:themeColor="accent1" w:themeShade="BF"/>
              </w:rPr>
            </w:pPr>
            <w:r>
              <w:rPr>
                <w:b/>
                <w:color w:val="365F91" w:themeColor="accent1" w:themeShade="BF"/>
              </w:rPr>
              <w:t>Nottingham</w:t>
            </w:r>
          </w:p>
          <w:p w:rsidR="00365A2A" w:rsidRPr="00365A2A" w:rsidRDefault="00365A2A" w:rsidP="00F47DE6">
            <w:pPr>
              <w:rPr>
                <w:color w:val="365F91" w:themeColor="accent1" w:themeShade="BF"/>
              </w:rPr>
            </w:pPr>
            <w:r w:rsidRPr="00365A2A">
              <w:rPr>
                <w:color w:val="365F91" w:themeColor="accent1" w:themeShade="BF"/>
              </w:rPr>
              <w:t>St Peter’s Church, St Peters Square, Nottingham, NG1 2NW</w:t>
            </w:r>
          </w:p>
        </w:tc>
        <w:tc>
          <w:tcPr>
            <w:tcW w:w="4621" w:type="dxa"/>
          </w:tcPr>
          <w:p w:rsidR="00365A2A" w:rsidRPr="00BD1FD1" w:rsidRDefault="00365A2A" w:rsidP="00F47DE6">
            <w:pPr>
              <w:rPr>
                <w:b/>
                <w:color w:val="365F91" w:themeColor="accent1" w:themeShade="BF"/>
              </w:rPr>
            </w:pPr>
            <w:r>
              <w:rPr>
                <w:b/>
                <w:color w:val="365F91" w:themeColor="accent1" w:themeShade="BF"/>
              </w:rPr>
              <w:t xml:space="preserve">Enquiries: </w:t>
            </w:r>
            <w:r w:rsidRPr="00365A2A">
              <w:rPr>
                <w:color w:val="365F91" w:themeColor="accent1" w:themeShade="BF"/>
              </w:rPr>
              <w:t>Lucy &amp; Tim 07891 041 211</w:t>
            </w:r>
            <w:r>
              <w:rPr>
                <w:b/>
                <w:color w:val="365F91" w:themeColor="accent1" w:themeShade="BF"/>
              </w:rPr>
              <w:t xml:space="preserve"> </w:t>
            </w:r>
            <w:r w:rsidR="004C45F6">
              <w:rPr>
                <w:color w:val="365F91" w:themeColor="accent1" w:themeShade="BF"/>
              </w:rPr>
              <w:t>n</w:t>
            </w:r>
            <w:r w:rsidRPr="00365A2A">
              <w:rPr>
                <w:color w:val="365F91" w:themeColor="accent1" w:themeShade="BF"/>
              </w:rPr>
              <w:t>ottingham.sands@hotmail.com</w:t>
            </w:r>
          </w:p>
        </w:tc>
      </w:tr>
      <w:tr w:rsidR="00365A2A" w:rsidRPr="00BD1FD1" w:rsidTr="00365A2A">
        <w:tc>
          <w:tcPr>
            <w:tcW w:w="4621" w:type="dxa"/>
          </w:tcPr>
          <w:p w:rsidR="00365A2A" w:rsidRDefault="00365A2A" w:rsidP="00F47DE6">
            <w:pPr>
              <w:rPr>
                <w:b/>
                <w:color w:val="365F91" w:themeColor="accent1" w:themeShade="BF"/>
              </w:rPr>
            </w:pPr>
            <w:r w:rsidRPr="00365A2A">
              <w:rPr>
                <w:b/>
                <w:color w:val="365F91" w:themeColor="accent1" w:themeShade="BF"/>
              </w:rPr>
              <w:t>Norfolk</w:t>
            </w:r>
          </w:p>
          <w:p w:rsidR="00365A2A" w:rsidRPr="00365A2A" w:rsidRDefault="00365A2A" w:rsidP="00F47DE6">
            <w:pPr>
              <w:rPr>
                <w:color w:val="365F91" w:themeColor="accent1" w:themeShade="BF"/>
              </w:rPr>
            </w:pPr>
            <w:r w:rsidRPr="00365A2A">
              <w:rPr>
                <w:color w:val="365F91" w:themeColor="accent1" w:themeShade="BF"/>
              </w:rPr>
              <w:t>Colney Woodland Burial Park, Watton Road, Norwich, NR4 7TW</w:t>
            </w:r>
          </w:p>
        </w:tc>
        <w:tc>
          <w:tcPr>
            <w:tcW w:w="4621" w:type="dxa"/>
          </w:tcPr>
          <w:p w:rsidR="002463A5" w:rsidRPr="002463A5" w:rsidRDefault="00365A2A" w:rsidP="002463A5">
            <w:pPr>
              <w:rPr>
                <w:color w:val="365F91" w:themeColor="accent1" w:themeShade="BF"/>
              </w:rPr>
            </w:pPr>
            <w:r>
              <w:rPr>
                <w:b/>
                <w:color w:val="365F91" w:themeColor="accent1" w:themeShade="BF"/>
              </w:rPr>
              <w:t xml:space="preserve">Enquiries: </w:t>
            </w:r>
            <w:r w:rsidR="002463A5" w:rsidRPr="002463A5">
              <w:rPr>
                <w:color w:val="365F91" w:themeColor="accent1" w:themeShade="BF"/>
              </w:rPr>
              <w:t>Eleanor Langham 01603 287 470</w:t>
            </w:r>
            <w:r w:rsidR="002463A5">
              <w:rPr>
                <w:b/>
                <w:color w:val="365F91" w:themeColor="accent1" w:themeShade="BF"/>
              </w:rPr>
              <w:t xml:space="preserve"> </w:t>
            </w:r>
            <w:r w:rsidR="002463A5" w:rsidRPr="002463A5">
              <w:rPr>
                <w:color w:val="365F91" w:themeColor="accent1" w:themeShade="BF"/>
              </w:rPr>
              <w:t xml:space="preserve">eleanor.langan@nnuh.nhs.uk </w:t>
            </w:r>
          </w:p>
          <w:p w:rsidR="00365A2A" w:rsidRPr="00365A2A" w:rsidRDefault="00365A2A" w:rsidP="002463A5">
            <w:pPr>
              <w:rPr>
                <w:b/>
                <w:color w:val="365F91" w:themeColor="accent1" w:themeShade="BF"/>
              </w:rPr>
            </w:pPr>
          </w:p>
        </w:tc>
      </w:tr>
      <w:tr w:rsidR="00365A2A" w:rsidRPr="00BD1FD1" w:rsidTr="00365A2A">
        <w:tc>
          <w:tcPr>
            <w:tcW w:w="4621" w:type="dxa"/>
          </w:tcPr>
          <w:p w:rsidR="00365A2A" w:rsidRPr="00365A2A" w:rsidRDefault="00365A2A" w:rsidP="00F47DE6">
            <w:pPr>
              <w:rPr>
                <w:b/>
                <w:color w:val="365F91" w:themeColor="accent1" w:themeShade="BF"/>
              </w:rPr>
            </w:pPr>
            <w:r w:rsidRPr="00365A2A">
              <w:rPr>
                <w:b/>
                <w:color w:val="365F91" w:themeColor="accent1" w:themeShade="BF"/>
              </w:rPr>
              <w:t>Liverpool</w:t>
            </w:r>
          </w:p>
          <w:p w:rsidR="00365A2A" w:rsidRPr="00365A2A" w:rsidRDefault="00365A2A" w:rsidP="00F47DE6">
            <w:pPr>
              <w:rPr>
                <w:color w:val="365F91" w:themeColor="accent1" w:themeShade="BF"/>
              </w:rPr>
            </w:pPr>
            <w:r w:rsidRPr="00365A2A">
              <w:rPr>
                <w:color w:val="365F91" w:themeColor="accent1" w:themeShade="BF"/>
              </w:rPr>
              <w:t>St Anthony of Padua Church, Queens Drive, Liverpool, L18</w:t>
            </w:r>
          </w:p>
        </w:tc>
        <w:tc>
          <w:tcPr>
            <w:tcW w:w="4621" w:type="dxa"/>
          </w:tcPr>
          <w:p w:rsidR="00365A2A" w:rsidRDefault="00365A2A" w:rsidP="00F47DE6">
            <w:pPr>
              <w:rPr>
                <w:color w:val="365F91" w:themeColor="accent1" w:themeShade="BF"/>
              </w:rPr>
            </w:pPr>
            <w:r w:rsidRPr="00365A2A">
              <w:rPr>
                <w:b/>
                <w:color w:val="365F91" w:themeColor="accent1" w:themeShade="BF"/>
              </w:rPr>
              <w:t xml:space="preserve">Enquiries: </w:t>
            </w:r>
            <w:r w:rsidRPr="00365A2A">
              <w:rPr>
                <w:color w:val="365F91" w:themeColor="accent1" w:themeShade="BF"/>
              </w:rPr>
              <w:t>Deb Crawley 07594 580 092</w:t>
            </w:r>
            <w:r>
              <w:rPr>
                <w:color w:val="365F91" w:themeColor="accent1" w:themeShade="BF"/>
              </w:rPr>
              <w:t xml:space="preserve"> </w:t>
            </w:r>
            <w:r w:rsidRPr="00365A2A">
              <w:rPr>
                <w:color w:val="365F91" w:themeColor="accent1" w:themeShade="BF"/>
              </w:rPr>
              <w:t xml:space="preserve">  </w:t>
            </w:r>
          </w:p>
          <w:p w:rsidR="00365A2A" w:rsidRPr="00365A2A" w:rsidRDefault="00365A2A" w:rsidP="00F47DE6">
            <w:pPr>
              <w:rPr>
                <w:b/>
              </w:rPr>
            </w:pPr>
            <w:r w:rsidRPr="00365A2A">
              <w:rPr>
                <w:color w:val="365F91" w:themeColor="accent1" w:themeShade="BF"/>
              </w:rPr>
              <w:t>07736 073 167</w:t>
            </w:r>
          </w:p>
        </w:tc>
      </w:tr>
      <w:tr w:rsidR="00365A2A" w:rsidRPr="00BD1FD1" w:rsidTr="00365A2A">
        <w:tc>
          <w:tcPr>
            <w:tcW w:w="4621" w:type="dxa"/>
          </w:tcPr>
          <w:p w:rsidR="00365A2A" w:rsidRDefault="00365A2A" w:rsidP="00F47DE6">
            <w:pPr>
              <w:rPr>
                <w:b/>
                <w:color w:val="365F91" w:themeColor="accent1" w:themeShade="BF"/>
              </w:rPr>
            </w:pPr>
            <w:r>
              <w:rPr>
                <w:b/>
                <w:color w:val="365F91" w:themeColor="accent1" w:themeShade="BF"/>
              </w:rPr>
              <w:t>Guernsey</w:t>
            </w:r>
          </w:p>
          <w:p w:rsidR="00365A2A" w:rsidRPr="00365A2A" w:rsidRDefault="00365A2A" w:rsidP="00F47DE6">
            <w:pPr>
              <w:rPr>
                <w:color w:val="365F91" w:themeColor="accent1" w:themeShade="BF"/>
              </w:rPr>
            </w:pPr>
            <w:r w:rsidRPr="00365A2A">
              <w:rPr>
                <w:color w:val="365F91" w:themeColor="accent1" w:themeShade="BF"/>
              </w:rPr>
              <w:t>The Forest Parish Church, Le Bourg Forest, Guernsey, GY8 0BL</w:t>
            </w:r>
          </w:p>
        </w:tc>
        <w:tc>
          <w:tcPr>
            <w:tcW w:w="4621" w:type="dxa"/>
          </w:tcPr>
          <w:p w:rsidR="00365A2A" w:rsidRPr="00365A2A" w:rsidRDefault="00365A2A" w:rsidP="00F47DE6">
            <w:pPr>
              <w:rPr>
                <w:b/>
                <w:color w:val="365F91" w:themeColor="accent1" w:themeShade="BF"/>
              </w:rPr>
            </w:pPr>
            <w:r>
              <w:rPr>
                <w:b/>
                <w:color w:val="365F91" w:themeColor="accent1" w:themeShade="BF"/>
              </w:rPr>
              <w:t xml:space="preserve">Enquiries: </w:t>
            </w:r>
            <w:r w:rsidRPr="00365A2A">
              <w:rPr>
                <w:color w:val="365F91" w:themeColor="accent1" w:themeShade="BF"/>
              </w:rPr>
              <w:t>Re</w:t>
            </w:r>
            <w:r>
              <w:rPr>
                <w:color w:val="365F91" w:themeColor="accent1" w:themeShade="BF"/>
              </w:rPr>
              <w:t xml:space="preserve">v Linda Vasseur 01481 264 795 </w:t>
            </w:r>
            <w:r w:rsidRPr="00365A2A">
              <w:rPr>
                <w:color w:val="365F91" w:themeColor="accent1" w:themeShade="BF"/>
              </w:rPr>
              <w:t xml:space="preserve"> linda@cwgsy.net</w:t>
            </w:r>
          </w:p>
        </w:tc>
      </w:tr>
    </w:tbl>
    <w:p w:rsidR="00F47DE6" w:rsidRPr="00BD1FD1" w:rsidRDefault="00F47DE6" w:rsidP="00F47DE6">
      <w:pPr>
        <w:spacing w:line="240" w:lineRule="auto"/>
        <w:rPr>
          <w:i/>
        </w:rPr>
      </w:pPr>
    </w:p>
    <w:p w:rsidR="00FE126D" w:rsidRDefault="00FE126D"/>
    <w:p w:rsidR="00C4570E" w:rsidRDefault="00C4570E" w:rsidP="00F47DE6">
      <w:pPr>
        <w:spacing w:line="15" w:lineRule="atLeast"/>
        <w:rPr>
          <w:sz w:val="28"/>
          <w:szCs w:val="28"/>
        </w:rPr>
      </w:pPr>
    </w:p>
    <w:p w:rsidR="002D7572" w:rsidRDefault="002D7572" w:rsidP="00101E6D">
      <w:pPr>
        <w:spacing w:line="15" w:lineRule="atLeast"/>
        <w:jc w:val="center"/>
        <w:rPr>
          <w:b/>
          <w:color w:val="365F91" w:themeColor="accent1" w:themeShade="BF"/>
          <w:sz w:val="28"/>
          <w:szCs w:val="28"/>
        </w:rPr>
      </w:pPr>
    </w:p>
    <w:p w:rsidR="00FE126D" w:rsidRPr="00101E6D" w:rsidRDefault="00FE126D" w:rsidP="00101E6D">
      <w:pPr>
        <w:spacing w:line="15" w:lineRule="atLeast"/>
        <w:jc w:val="center"/>
        <w:rPr>
          <w:b/>
          <w:color w:val="365F91" w:themeColor="accent1" w:themeShade="BF"/>
          <w:sz w:val="28"/>
          <w:szCs w:val="28"/>
        </w:rPr>
      </w:pPr>
      <w:r w:rsidRPr="00101E6D">
        <w:rPr>
          <w:b/>
          <w:color w:val="365F91" w:themeColor="accent1" w:themeShade="BF"/>
          <w:sz w:val="28"/>
          <w:szCs w:val="28"/>
        </w:rPr>
        <w:t>Booking Form</w:t>
      </w:r>
    </w:p>
    <w:tbl>
      <w:tblPr>
        <w:tblStyle w:val="TableGrid"/>
        <w:tblW w:w="0" w:type="auto"/>
        <w:tblLook w:val="04A0" w:firstRow="1" w:lastRow="0" w:firstColumn="1" w:lastColumn="0" w:noHBand="0" w:noVBand="1"/>
      </w:tblPr>
      <w:tblGrid>
        <w:gridCol w:w="9242"/>
      </w:tblGrid>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Name</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Address</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 xml:space="preserve">                                                                                                                             Postcode</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Daytime Telephone No</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Email</w:t>
            </w:r>
          </w:p>
        </w:tc>
      </w:tr>
    </w:tbl>
    <w:p w:rsidR="0062134A" w:rsidRPr="00101E6D" w:rsidRDefault="0062134A" w:rsidP="00101E6D">
      <w:pPr>
        <w:spacing w:line="15" w:lineRule="atLeast"/>
        <w:rPr>
          <w:color w:val="365F91" w:themeColor="accent1" w:themeShade="BF"/>
        </w:rPr>
      </w:pPr>
    </w:p>
    <w:p w:rsidR="00FE126D" w:rsidRPr="00101E6D" w:rsidRDefault="0003334C" w:rsidP="00101E6D">
      <w:pPr>
        <w:spacing w:line="15" w:lineRule="atLeast"/>
        <w:rPr>
          <w:b/>
          <w:color w:val="365F91" w:themeColor="accent1" w:themeShade="BF"/>
        </w:rPr>
      </w:pPr>
      <w:r w:rsidRPr="00101E6D">
        <w:rPr>
          <w:b/>
          <w:color w:val="365F91" w:themeColor="accent1" w:themeShade="BF"/>
        </w:rPr>
        <w:t xml:space="preserve">Please write the number of attendees for </w:t>
      </w:r>
      <w:r w:rsidR="00FE126D" w:rsidRPr="00101E6D">
        <w:rPr>
          <w:b/>
          <w:color w:val="365F91" w:themeColor="accent1" w:themeShade="BF"/>
        </w:rPr>
        <w:t>the service you would like to attend</w:t>
      </w:r>
    </w:p>
    <w:tbl>
      <w:tblPr>
        <w:tblStyle w:val="TableGrid"/>
        <w:tblW w:w="9322" w:type="dxa"/>
        <w:tblLook w:val="04A0" w:firstRow="1" w:lastRow="0" w:firstColumn="1" w:lastColumn="0" w:noHBand="0" w:noVBand="1"/>
      </w:tblPr>
      <w:tblGrid>
        <w:gridCol w:w="675"/>
        <w:gridCol w:w="8647"/>
      </w:tblGrid>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Wales</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Northern Ireland</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 of Love Scotland</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London</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Huddersfield</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Nottingham</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Norfolk</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 xml:space="preserve">People </w:t>
            </w:r>
            <w:r w:rsidR="00365A2A">
              <w:rPr>
                <w:color w:val="365F91" w:themeColor="accent1" w:themeShade="BF"/>
              </w:rPr>
              <w:t xml:space="preserve">will be </w:t>
            </w:r>
            <w:r w:rsidRPr="00101E6D">
              <w:rPr>
                <w:color w:val="365F91" w:themeColor="accent1" w:themeShade="BF"/>
              </w:rPr>
              <w:t>attending Lights of Love Liverpool</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 xml:space="preserve">People </w:t>
            </w:r>
            <w:r w:rsidR="00365A2A">
              <w:rPr>
                <w:color w:val="365F91" w:themeColor="accent1" w:themeShade="BF"/>
              </w:rPr>
              <w:t xml:space="preserve">will be </w:t>
            </w:r>
            <w:r w:rsidRPr="00101E6D">
              <w:rPr>
                <w:color w:val="365F91" w:themeColor="accent1" w:themeShade="BF"/>
              </w:rPr>
              <w:t>attending Lights of Love Guernsey</w:t>
            </w:r>
          </w:p>
        </w:tc>
      </w:tr>
    </w:tbl>
    <w:p w:rsidR="00FE126D" w:rsidRPr="00101E6D" w:rsidRDefault="00FE126D" w:rsidP="00101E6D">
      <w:pPr>
        <w:spacing w:line="15" w:lineRule="atLeast"/>
        <w:rPr>
          <w:color w:val="365F91" w:themeColor="accent1" w:themeShade="BF"/>
        </w:rPr>
      </w:pPr>
    </w:p>
    <w:p w:rsidR="0003334C" w:rsidRPr="00101E6D" w:rsidRDefault="0003334C" w:rsidP="00101E6D">
      <w:pPr>
        <w:spacing w:line="15" w:lineRule="atLeast"/>
        <w:rPr>
          <w:color w:val="365F91" w:themeColor="accent1" w:themeShade="BF"/>
        </w:rPr>
      </w:pPr>
      <w:r w:rsidRPr="00101E6D">
        <w:rPr>
          <w:b/>
          <w:color w:val="365F91" w:themeColor="accent1" w:themeShade="BF"/>
        </w:rPr>
        <w:t>Lights of Love</w:t>
      </w:r>
      <w:r w:rsidRPr="00101E6D">
        <w:rPr>
          <w:color w:val="365F91" w:themeColor="accent1" w:themeShade="BF"/>
        </w:rPr>
        <w:t xml:space="preserve"> (suggested donation £5)</w:t>
      </w:r>
    </w:p>
    <w:tbl>
      <w:tblPr>
        <w:tblStyle w:val="TableGrid"/>
        <w:tblW w:w="8755" w:type="dxa"/>
        <w:tblLook w:val="04A0" w:firstRow="1" w:lastRow="0" w:firstColumn="1" w:lastColumn="0" w:noHBand="0" w:noVBand="1"/>
      </w:tblPr>
      <w:tblGrid>
        <w:gridCol w:w="3227"/>
        <w:gridCol w:w="1267"/>
        <w:gridCol w:w="434"/>
        <w:gridCol w:w="3827"/>
      </w:tblGrid>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Wales</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Northern Ireland</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Scotland</w:t>
            </w:r>
          </w:p>
        </w:tc>
      </w:tr>
      <w:tr w:rsidR="00101E6D" w:rsidRPr="00101E6D" w:rsidTr="0062134A">
        <w:tc>
          <w:tcPr>
            <w:tcW w:w="3227" w:type="dxa"/>
            <w:tcBorders>
              <w:top w:val="nil"/>
              <w:left w:val="nil"/>
              <w:bottom w:val="nil"/>
            </w:tcBorders>
          </w:tcPr>
          <w:p w:rsidR="0062134A" w:rsidRPr="00101E6D" w:rsidRDefault="0062134A" w:rsidP="005D353E">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London</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Huddersfield</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Nottingham</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Norfolk</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 xml:space="preserve">Lights(s) on the tree in Liverpool </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Guernsey</w:t>
            </w:r>
          </w:p>
        </w:tc>
      </w:tr>
    </w:tbl>
    <w:p w:rsidR="0003334C" w:rsidRPr="00101E6D" w:rsidRDefault="0003334C" w:rsidP="00101E6D">
      <w:pPr>
        <w:spacing w:line="15" w:lineRule="atLeast"/>
        <w:rPr>
          <w:color w:val="365F91" w:themeColor="accent1" w:themeShade="BF"/>
        </w:rPr>
      </w:pPr>
    </w:p>
    <w:p w:rsidR="0062134A" w:rsidRPr="00101E6D" w:rsidRDefault="0062134A" w:rsidP="00101E6D">
      <w:pPr>
        <w:spacing w:line="15" w:lineRule="atLeast"/>
        <w:rPr>
          <w:b/>
          <w:color w:val="365F91" w:themeColor="accent1" w:themeShade="BF"/>
        </w:rPr>
      </w:pPr>
      <w:r w:rsidRPr="00101E6D">
        <w:rPr>
          <w:b/>
          <w:color w:val="365F91" w:themeColor="accent1" w:themeShade="BF"/>
        </w:rPr>
        <w:t>Lights can also be sponsored online at www.justgiving.com/lightsoflove13</w:t>
      </w:r>
    </w:p>
    <w:p w:rsidR="0062134A" w:rsidRPr="00101E6D" w:rsidRDefault="0062134A" w:rsidP="00101E6D">
      <w:pPr>
        <w:spacing w:line="15" w:lineRule="atLeast"/>
        <w:rPr>
          <w:color w:val="365F91" w:themeColor="accent1" w:themeShade="BF"/>
        </w:rPr>
      </w:pPr>
      <w:r w:rsidRPr="00101E6D">
        <w:rPr>
          <w:color w:val="365F91" w:themeColor="accent1" w:themeShade="BF"/>
        </w:rPr>
        <w:t>A special handmade card is available for you to write a message in memory of or in celebration of a loved one, to go with the lights(s) that you have sponsored.</w:t>
      </w:r>
    </w:p>
    <w:tbl>
      <w:tblPr>
        <w:tblStyle w:val="TableGrid"/>
        <w:tblW w:w="0" w:type="auto"/>
        <w:tblLook w:val="04A0" w:firstRow="1" w:lastRow="0" w:firstColumn="1" w:lastColumn="0" w:noHBand="0" w:noVBand="1"/>
      </w:tblPr>
      <w:tblGrid>
        <w:gridCol w:w="3846"/>
        <w:gridCol w:w="1276"/>
        <w:gridCol w:w="3231"/>
      </w:tblGrid>
      <w:tr w:rsidR="00101E6D" w:rsidRPr="00101E6D" w:rsidTr="005D353E">
        <w:tc>
          <w:tcPr>
            <w:tcW w:w="3846" w:type="dxa"/>
            <w:tcBorders>
              <w:top w:val="nil"/>
              <w:left w:val="nil"/>
              <w:bottom w:val="nil"/>
            </w:tcBorders>
          </w:tcPr>
          <w:p w:rsidR="0062134A" w:rsidRPr="00101E6D" w:rsidRDefault="0062134A" w:rsidP="005D353E">
            <w:pPr>
              <w:spacing w:line="15" w:lineRule="atLeast"/>
              <w:rPr>
                <w:b/>
                <w:color w:val="365F91" w:themeColor="accent1" w:themeShade="BF"/>
              </w:rPr>
            </w:pPr>
            <w:r w:rsidRPr="00101E6D">
              <w:rPr>
                <w:b/>
                <w:color w:val="365F91" w:themeColor="accent1" w:themeShade="BF"/>
              </w:rPr>
              <w:t>Please send me</w:t>
            </w:r>
          </w:p>
        </w:tc>
        <w:tc>
          <w:tcPr>
            <w:tcW w:w="1276" w:type="dxa"/>
          </w:tcPr>
          <w:p w:rsidR="0062134A" w:rsidRPr="00101E6D" w:rsidRDefault="0062134A" w:rsidP="00101E6D">
            <w:pPr>
              <w:spacing w:line="15" w:lineRule="atLeast"/>
              <w:rPr>
                <w:color w:val="365F91" w:themeColor="accent1" w:themeShade="BF"/>
              </w:rPr>
            </w:pPr>
          </w:p>
        </w:tc>
        <w:tc>
          <w:tcPr>
            <w:tcW w:w="3231" w:type="dxa"/>
            <w:tcBorders>
              <w:top w:val="nil"/>
              <w:bottom w:val="nil"/>
              <w:right w:val="nil"/>
            </w:tcBorders>
          </w:tcPr>
          <w:p w:rsidR="0062134A" w:rsidRPr="00101E6D" w:rsidRDefault="0062134A" w:rsidP="00101E6D">
            <w:pPr>
              <w:spacing w:line="15" w:lineRule="atLeast"/>
              <w:rPr>
                <w:b/>
                <w:color w:val="365F91" w:themeColor="accent1" w:themeShade="BF"/>
              </w:rPr>
            </w:pPr>
            <w:r w:rsidRPr="00101E6D">
              <w:rPr>
                <w:color w:val="365F91" w:themeColor="accent1" w:themeShade="BF"/>
              </w:rPr>
              <w:t xml:space="preserve">           </w:t>
            </w:r>
            <w:r w:rsidR="00101E6D" w:rsidRPr="00101E6D">
              <w:rPr>
                <w:b/>
                <w:color w:val="365F91" w:themeColor="accent1" w:themeShade="BF"/>
              </w:rPr>
              <w:t>m</w:t>
            </w:r>
            <w:r w:rsidRPr="00101E6D">
              <w:rPr>
                <w:b/>
                <w:color w:val="365F91" w:themeColor="accent1" w:themeShade="BF"/>
              </w:rPr>
              <w:t>essage card(s)</w:t>
            </w:r>
          </w:p>
        </w:tc>
      </w:tr>
    </w:tbl>
    <w:p w:rsidR="00101E6D" w:rsidRPr="00101E6D" w:rsidRDefault="00101E6D" w:rsidP="00101E6D">
      <w:pPr>
        <w:spacing w:line="15" w:lineRule="atLeast"/>
        <w:rPr>
          <w:color w:val="365F91" w:themeColor="accent1" w:themeShade="BF"/>
        </w:rPr>
      </w:pPr>
    </w:p>
    <w:p w:rsidR="0062134A" w:rsidRPr="00101E6D" w:rsidRDefault="0062134A" w:rsidP="00101E6D">
      <w:pPr>
        <w:spacing w:line="15" w:lineRule="atLeast"/>
        <w:rPr>
          <w:color w:val="365F91" w:themeColor="accent1" w:themeShade="BF"/>
        </w:rPr>
      </w:pPr>
      <w:r w:rsidRPr="00101E6D">
        <w:rPr>
          <w:color w:val="365F91" w:themeColor="accent1" w:themeShade="BF"/>
        </w:rPr>
        <w:t xml:space="preserve">Please return your completed </w:t>
      </w:r>
      <w:r w:rsidR="00F47DE6">
        <w:rPr>
          <w:color w:val="365F91" w:themeColor="accent1" w:themeShade="BF"/>
        </w:rPr>
        <w:t xml:space="preserve">message </w:t>
      </w:r>
      <w:r w:rsidRPr="00101E6D">
        <w:rPr>
          <w:color w:val="365F91" w:themeColor="accent1" w:themeShade="BF"/>
        </w:rPr>
        <w:t xml:space="preserve">cards to us by </w:t>
      </w:r>
      <w:r w:rsidRPr="00101E6D">
        <w:rPr>
          <w:b/>
          <w:color w:val="365F91" w:themeColor="accent1" w:themeShade="BF"/>
        </w:rPr>
        <w:t>Monday 2 December</w:t>
      </w:r>
      <w:r w:rsidRPr="00101E6D">
        <w:rPr>
          <w:color w:val="365F91" w:themeColor="accent1" w:themeShade="BF"/>
        </w:rPr>
        <w:t xml:space="preserve"> if you would like us to attach the card(s) to the tree at y</w:t>
      </w:r>
      <w:r w:rsidR="004C45F6">
        <w:rPr>
          <w:color w:val="365F91" w:themeColor="accent1" w:themeShade="BF"/>
        </w:rPr>
        <w:t>our chosen venue on your behalf.</w:t>
      </w:r>
      <w:r w:rsidRPr="00101E6D">
        <w:rPr>
          <w:color w:val="365F91" w:themeColor="accent1" w:themeShade="BF"/>
        </w:rPr>
        <w:t xml:space="preserve"> Please write your name and full address on the back of the card(s) if you would like them returned.</w:t>
      </w:r>
    </w:p>
    <w:p w:rsidR="0062134A" w:rsidRPr="00101E6D" w:rsidRDefault="0062134A" w:rsidP="00101E6D">
      <w:pPr>
        <w:spacing w:line="15" w:lineRule="atLeast"/>
        <w:rPr>
          <w:color w:val="365F91" w:themeColor="accent1" w:themeShade="BF"/>
        </w:rPr>
      </w:pPr>
      <w:r w:rsidRPr="00101E6D">
        <w:rPr>
          <w:color w:val="365F91" w:themeColor="accent1" w:themeShade="BF"/>
        </w:rPr>
        <w:t xml:space="preserve">I </w:t>
      </w:r>
      <w:r w:rsidR="004C45F6">
        <w:rPr>
          <w:color w:val="365F91" w:themeColor="accent1" w:themeShade="BF"/>
        </w:rPr>
        <w:t>would like to make a donation</w:t>
      </w:r>
      <w:r w:rsidRPr="00101E6D">
        <w:rPr>
          <w:color w:val="365F91" w:themeColor="accent1" w:themeShade="BF"/>
        </w:rPr>
        <w:t xml:space="preserve"> of £</w:t>
      </w:r>
      <w:r w:rsidR="00101E6D" w:rsidRPr="00101E6D">
        <w:rPr>
          <w:color w:val="365F91" w:themeColor="accent1" w:themeShade="BF"/>
          <w:u w:val="single"/>
        </w:rPr>
        <w:tab/>
      </w:r>
      <w:r w:rsidR="00101E6D" w:rsidRPr="00101E6D">
        <w:rPr>
          <w:color w:val="365F91" w:themeColor="accent1" w:themeShade="BF"/>
          <w:u w:val="single"/>
        </w:rPr>
        <w:tab/>
      </w:r>
      <w:r w:rsidR="00AE7730" w:rsidRPr="00101E6D">
        <w:rPr>
          <w:color w:val="365F91" w:themeColor="accent1" w:themeShade="BF"/>
        </w:rPr>
        <w:t xml:space="preserve">towards Sands vital work </w:t>
      </w:r>
      <w:r w:rsidR="00AE7730" w:rsidRPr="00101E6D">
        <w:rPr>
          <w:b/>
          <w:color w:val="365F91" w:themeColor="accent1" w:themeShade="BF"/>
        </w:rPr>
        <w:t>(made payable to Sands)</w:t>
      </w:r>
    </w:p>
    <w:tbl>
      <w:tblPr>
        <w:tblStyle w:val="TableGrid"/>
        <w:tblW w:w="0" w:type="auto"/>
        <w:tblLook w:val="04A0" w:firstRow="1" w:lastRow="0" w:firstColumn="1" w:lastColumn="0" w:noHBand="0" w:noVBand="1"/>
      </w:tblPr>
      <w:tblGrid>
        <w:gridCol w:w="801"/>
        <w:gridCol w:w="8441"/>
      </w:tblGrid>
      <w:tr w:rsidR="00101E6D" w:rsidRPr="00101E6D" w:rsidTr="0062134A">
        <w:tc>
          <w:tcPr>
            <w:tcW w:w="817" w:type="dxa"/>
          </w:tcPr>
          <w:p w:rsidR="0062134A" w:rsidRPr="00101E6D" w:rsidRDefault="0062134A" w:rsidP="00101E6D">
            <w:pPr>
              <w:spacing w:line="15" w:lineRule="atLeast"/>
              <w:rPr>
                <w:color w:val="365F91" w:themeColor="accent1" w:themeShade="BF"/>
              </w:rPr>
            </w:pPr>
          </w:p>
        </w:tc>
        <w:tc>
          <w:tcPr>
            <w:tcW w:w="8647" w:type="dxa"/>
          </w:tcPr>
          <w:p w:rsidR="0062134A" w:rsidRPr="00F47DE6" w:rsidRDefault="0062134A" w:rsidP="00101E6D">
            <w:pPr>
              <w:spacing w:line="15" w:lineRule="atLeast"/>
              <w:rPr>
                <w:color w:val="365F91" w:themeColor="accent1" w:themeShade="BF"/>
                <w:sz w:val="18"/>
                <w:szCs w:val="18"/>
              </w:rPr>
            </w:pPr>
            <w:r w:rsidRPr="00F47DE6">
              <w:rPr>
                <w:color w:val="365F91" w:themeColor="accent1" w:themeShade="BF"/>
                <w:sz w:val="18"/>
                <w:szCs w:val="18"/>
              </w:rPr>
              <w:t>By ticking the box I confirm that I am a UK taxpayer and would like Sands to reclaim the tax on any donations I have made in the last four years and any future donations I make</w:t>
            </w:r>
          </w:p>
        </w:tc>
      </w:tr>
    </w:tbl>
    <w:p w:rsidR="0062134A" w:rsidRPr="00101E6D" w:rsidRDefault="0062134A" w:rsidP="00101E6D">
      <w:pPr>
        <w:spacing w:line="15" w:lineRule="atLeast"/>
        <w:rPr>
          <w:color w:val="365F91" w:themeColor="accent1" w:themeShade="BF"/>
        </w:rPr>
      </w:pPr>
    </w:p>
    <w:p w:rsidR="00AE7730" w:rsidRPr="00101E6D" w:rsidRDefault="00AE7730" w:rsidP="00101E6D">
      <w:pPr>
        <w:spacing w:line="15" w:lineRule="atLeast"/>
        <w:rPr>
          <w:color w:val="365F91" w:themeColor="accent1" w:themeShade="BF"/>
        </w:rPr>
      </w:pPr>
      <w:r w:rsidRPr="00101E6D">
        <w:rPr>
          <w:color w:val="365F91" w:themeColor="accent1" w:themeShade="BF"/>
        </w:rPr>
        <w:t xml:space="preserve">Please send your completed </w:t>
      </w:r>
      <w:r w:rsidR="00101E6D" w:rsidRPr="00101E6D">
        <w:rPr>
          <w:color w:val="365F91" w:themeColor="accent1" w:themeShade="BF"/>
        </w:rPr>
        <w:t>Booking form &amp; donation to:</w:t>
      </w:r>
    </w:p>
    <w:p w:rsidR="00101E6D" w:rsidRPr="00F47DE6" w:rsidRDefault="00AE7730" w:rsidP="00101E6D">
      <w:pPr>
        <w:spacing w:line="15" w:lineRule="atLeast"/>
        <w:rPr>
          <w:b/>
          <w:color w:val="365F91" w:themeColor="accent1" w:themeShade="BF"/>
        </w:rPr>
      </w:pPr>
      <w:r w:rsidRPr="00101E6D">
        <w:rPr>
          <w:b/>
          <w:color w:val="365F91" w:themeColor="accent1" w:themeShade="BF"/>
        </w:rPr>
        <w:t>Lights of Love, Sands, 28 Portland Place</w:t>
      </w:r>
      <w:r w:rsidR="004C45F6">
        <w:rPr>
          <w:b/>
          <w:color w:val="365F91" w:themeColor="accent1" w:themeShade="BF"/>
        </w:rPr>
        <w:t>, London, W1B 1LY or email a scanned copy of this form to reception@uk-sands.org by</w:t>
      </w:r>
      <w:r w:rsidR="00101E6D" w:rsidRPr="00101E6D">
        <w:rPr>
          <w:b/>
          <w:color w:val="365F91" w:themeColor="accent1" w:themeShade="BF"/>
        </w:rPr>
        <w:t xml:space="preserve"> Monday 25 November.</w:t>
      </w:r>
    </w:p>
    <w:sectPr w:rsidR="00101E6D" w:rsidRPr="00F47DE6" w:rsidSect="004C45F6">
      <w:pgSz w:w="11906" w:h="16838"/>
      <w:pgMar w:top="720" w:right="1440" w:bottom="720" w:left="1440" w:header="709" w:footer="709" w:gutter="0"/>
      <w:pgBorders w:offsetFrom="page">
        <w:top w:val="single" w:sz="4" w:space="24" w:color="365F91" w:themeColor="accent1" w:themeShade="BF"/>
        <w:left w:val="single" w:sz="4" w:space="24" w:color="365F91" w:themeColor="accent1" w:themeShade="BF"/>
        <w:bottom w:val="single" w:sz="4" w:space="24" w:color="365F91" w:themeColor="accent1" w:themeShade="BF"/>
        <w:right w:val="single" w:sz="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6D"/>
    <w:rsid w:val="00025DB8"/>
    <w:rsid w:val="0003334C"/>
    <w:rsid w:val="00101E6D"/>
    <w:rsid w:val="002463A5"/>
    <w:rsid w:val="002B0520"/>
    <w:rsid w:val="002D7572"/>
    <w:rsid w:val="00365A2A"/>
    <w:rsid w:val="003A5B55"/>
    <w:rsid w:val="004C45F6"/>
    <w:rsid w:val="005D353E"/>
    <w:rsid w:val="0062134A"/>
    <w:rsid w:val="00981EAC"/>
    <w:rsid w:val="00AE7730"/>
    <w:rsid w:val="00BD1FD1"/>
    <w:rsid w:val="00C4570E"/>
    <w:rsid w:val="00EE65EC"/>
    <w:rsid w:val="00F47DE6"/>
    <w:rsid w:val="00FE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26D"/>
    <w:rPr>
      <w:color w:val="0000FF" w:themeColor="hyperlink"/>
      <w:u w:val="single"/>
    </w:rPr>
  </w:style>
  <w:style w:type="table" w:styleId="TableGrid">
    <w:name w:val="Table Grid"/>
    <w:basedOn w:val="TableNormal"/>
    <w:uiPriority w:val="59"/>
    <w:rsid w:val="00FE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26D"/>
    <w:rPr>
      <w:color w:val="0000FF" w:themeColor="hyperlink"/>
      <w:u w:val="single"/>
    </w:rPr>
  </w:style>
  <w:style w:type="table" w:styleId="TableGrid">
    <w:name w:val="Table Grid"/>
    <w:basedOn w:val="TableNormal"/>
    <w:uiPriority w:val="59"/>
    <w:rsid w:val="00FE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308A-F7CC-45EE-A4A3-63447EFA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3FB23B3.dotm</Template>
  <TotalTime>98</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Morgan</dc:creator>
  <cp:lastModifiedBy>Ashley Morgan</cp:lastModifiedBy>
  <cp:revision>8</cp:revision>
  <cp:lastPrinted>2013-11-01T11:08:00Z</cp:lastPrinted>
  <dcterms:created xsi:type="dcterms:W3CDTF">2013-11-01T09:39:00Z</dcterms:created>
  <dcterms:modified xsi:type="dcterms:W3CDTF">2013-11-06T09:37:00Z</dcterms:modified>
</cp:coreProperties>
</file>